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2"/>
        <w:rPr>
          <w:rFonts w:hint="eastAsia"/>
        </w:rPr>
      </w:pPr>
      <w:r>
        <w:rPr>
          <w:rFonts w:hint="eastAsia"/>
        </w:rPr>
        <w:t>应雄：发挥三个优势 定位三个角色 设计一个机制</w:t>
      </w:r>
    </w:p>
    <w:p>
      <w:pPr>
        <w:rPr>
          <w:rFonts w:hint="eastAsia" w:eastAsiaTheme="minorEastAsia"/>
          <w:lang w:eastAsia="zh-CN"/>
        </w:rPr>
      </w:pPr>
      <w:bookmarkStart w:id="0" w:name="_GoBack"/>
      <w:r>
        <w:rPr>
          <w:rFonts w:hint="eastAsia" w:eastAsiaTheme="minorEastAsia"/>
          <w:lang w:eastAsia="zh-CN"/>
        </w:rPr>
        <w:drawing>
          <wp:inline distT="0" distB="0" distL="114300" distR="114300">
            <wp:extent cx="5213350" cy="3475355"/>
            <wp:effectExtent l="0" t="0" r="6350" b="10795"/>
            <wp:docPr id="1" name="图片 1" descr="IMG_14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1434"/>
                    <pic:cNvPicPr>
                      <a:picLocks noChangeAspect="1"/>
                    </pic:cNvPicPr>
                  </pic:nvPicPr>
                  <pic:blipFill>
                    <a:blip r:embed="rId4"/>
                    <a:srcRect/>
                    <a:stretch>
                      <a:fillRect/>
                    </a:stretch>
                  </pic:blipFill>
                  <pic:spPr>
                    <a:xfrm>
                      <a:off x="0" y="0"/>
                      <a:ext cx="5213350" cy="3475355"/>
                    </a:xfrm>
                    <a:prstGeom prst="rect">
                      <a:avLst/>
                    </a:prstGeom>
                  </pic:spPr>
                </pic:pic>
              </a:graphicData>
            </a:graphic>
          </wp:inline>
        </w:drawing>
      </w:r>
      <w:bookmarkEnd w:id="0"/>
    </w:p>
    <w:p>
      <w:pPr>
        <w:spacing w:line="360" w:lineRule="auto"/>
        <w:ind w:firstLine="480" w:firstLineChars="200"/>
        <w:rPr>
          <w:rFonts w:ascii="宋体" w:hAnsi="宋体" w:eastAsia="宋体"/>
          <w:sz w:val="24"/>
          <w:szCs w:val="24"/>
        </w:rPr>
      </w:pPr>
    </w:p>
    <w:p>
      <w:pPr>
        <w:spacing w:line="360" w:lineRule="auto"/>
        <w:ind w:firstLine="480" w:firstLineChars="200"/>
        <w:rPr>
          <w:rFonts w:ascii="宋体" w:hAnsi="宋体" w:eastAsia="宋体"/>
          <w:sz w:val="24"/>
          <w:szCs w:val="24"/>
        </w:rPr>
      </w:pP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研究院要发挥好三个优势院政府资源的优势，北外资源的优势，万里学院的资源优势。这三个优势要充分挖掘并成为有机整体，这是需要认真思考研究的。研究院要定位好三个角色院面向政府的谋士角色、 面向企业的合作伙伴角色、</w:t>
      </w:r>
    </w:p>
    <w:p>
      <w:pPr>
        <w:spacing w:line="360" w:lineRule="auto"/>
        <w:ind w:firstLine="480" w:firstLineChars="200"/>
        <w:rPr>
          <w:rFonts w:hint="eastAsia" w:ascii="宋体" w:hAnsi="宋体" w:eastAsia="宋体"/>
          <w:sz w:val="24"/>
          <w:szCs w:val="24"/>
        </w:rPr>
      </w:pPr>
      <w:r>
        <w:rPr>
          <w:rFonts w:hint="eastAsia" w:ascii="宋体" w:hAnsi="宋体" w:eastAsia="宋体"/>
          <w:sz w:val="24"/>
          <w:szCs w:val="24"/>
        </w:rPr>
        <w:t>面向野一带一路冶经贸研究和文化交流的主角。</w:t>
      </w:r>
      <w:r>
        <w:rPr>
          <w:rFonts w:hint="eastAsia" w:ascii="宋体" w:hAnsi="宋体" w:eastAsia="宋体"/>
          <w:sz w:val="24"/>
          <w:szCs w:val="24"/>
        </w:rPr>
        <w:tab/>
      </w:r>
      <w:r>
        <w:rPr>
          <w:rFonts w:hint="eastAsia" w:ascii="宋体" w:hAnsi="宋体" w:eastAsia="宋体"/>
          <w:sz w:val="24"/>
          <w:szCs w:val="24"/>
        </w:rPr>
        <w:t>研究院要构建好一个机制。要考虑好如何引进企业，要建立规矩，没有规矩不成方圆。企业为什么要来钥怎么整合钥将来怎么合作钥都要事先设计好。研究院与企业合作的过程中如何分享利益钥这件事情在还没有全面展开之前就要想明白，否则好事会做坏。</w:t>
      </w:r>
      <w:r>
        <w:rPr>
          <w:rFonts w:hint="eastAsia" w:ascii="宋体" w:hAnsi="宋体" w:eastAsia="宋体"/>
          <w:sz w:val="24"/>
          <w:szCs w:val="24"/>
        </w:rPr>
        <w:tab/>
      </w:r>
    </w:p>
    <w:p>
      <w:pPr/>
      <w:r>
        <w:rPr>
          <w:rFonts w:hint="eastAsia" w:ascii="宋体" w:hAnsi="宋体" w:eastAsia="宋体"/>
          <w:sz w:val="24"/>
          <w:szCs w:val="24"/>
        </w:rPr>
        <w:t>研究院应是一个开放的平台，要区别于传统研究院，要整合社会一切相关资源，为研究院所用。 课题研究应是来自于政 府、来自于企业、来自于社会，这应是研院研究的导向。研究院的成果，要得到政府、企业、社会的认可，这样研究才会有生命力。以研究成果为基础，研究可以考虑创办一个有公信力的刊物或者报纸。要利用好研究院这个平台把北外的专家教授等资源引入宁波，为宁波参与野一带一路建设服务。市政府的这种战略意图，一定要理解好。要用更开放的心态，用我们的小手，去拉北外的大手， 让北外的大手拉着我们的小手，一步一个脚印的往前走。这样才有助于万里学院、有助于海丝研究院慢慢成长。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C88"/>
    <w:rsid w:val="003D3C44"/>
    <w:rsid w:val="003E5061"/>
    <w:rsid w:val="00716C88"/>
    <w:rsid w:val="00BE4C73"/>
    <w:rsid w:val="00C45774"/>
    <w:rsid w:val="00FE6658"/>
    <w:rsid w:val="506C09C4"/>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9"/>
    <w:qFormat/>
    <w:uiPriority w:val="9"/>
    <w:pPr>
      <w:keepNext/>
      <w:keepLines/>
      <w:spacing w:before="340" w:after="330" w:line="578" w:lineRule="auto"/>
      <w:outlineLvl w:val="0"/>
    </w:pPr>
    <w:rPr>
      <w:b/>
      <w:bCs/>
      <w:kern w:val="44"/>
      <w:sz w:val="44"/>
      <w:szCs w:val="44"/>
    </w:rPr>
  </w:style>
  <w:style w:type="character" w:default="1" w:styleId="5">
    <w:name w:val="Default Paragraph Font"/>
    <w:unhideWhenUsed/>
    <w:uiPriority w:val="1"/>
  </w:style>
  <w:style w:type="table" w:default="1" w:styleId="6">
    <w:name w:val="Normal Table"/>
    <w:unhideWhenUsed/>
    <w:uiPriority w:val="99"/>
    <w:tblPr>
      <w:tblLayout w:type="fixed"/>
      <w:tblCellMar>
        <w:top w:w="0" w:type="dxa"/>
        <w:left w:w="108" w:type="dxa"/>
        <w:bottom w:w="0" w:type="dxa"/>
        <w:right w:w="108" w:type="dxa"/>
      </w:tblCellMar>
    </w:tbl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标题 1 Char"/>
    <w:basedOn w:val="5"/>
    <w:link w:val="2"/>
    <w:uiPriority w:val="9"/>
    <w:rPr>
      <w:b/>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81</Words>
  <Characters>464</Characters>
  <Lines>3</Lines>
  <Paragraphs>1</Paragraphs>
  <ScaleCrop>false</ScaleCrop>
  <LinksUpToDate>false</LinksUpToDate>
  <CharactersWithSpaces>544</CharactersWithSpaces>
  <Application>WPS Office_10.1.0.5400_F1E327BC-269C-435d-A152-05C5408002CA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2015-12-30T11:16:00Z</dcterms:created>
  <dc:creator>admin</dc:creator>
  <cp:lastModifiedBy>lkhl</cp:lastModifiedBy>
  <dcterms:modified xsi:type="dcterms:W3CDTF">2015-12-31T08:03:17Z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